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DA" w:rsidRDefault="002E2CDA" w:rsidP="002E2CD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E2CDA" w:rsidRDefault="002E2CDA" w:rsidP="002E2CD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E2CDA" w:rsidRDefault="002E2CDA" w:rsidP="002E2CDA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E2CDA" w:rsidRDefault="002E2CDA" w:rsidP="002E2CDA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E2CDA" w:rsidRPr="00FB5A91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="00A519F3">
        <w:rPr>
          <w:rFonts w:ascii="Times New Roman" w:hAnsi="Times New Roman" w:cs="Times New Roman"/>
          <w:sz w:val="24"/>
          <w:szCs w:val="24"/>
        </w:rPr>
        <w:t>/220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2E2CDA" w:rsidRDefault="002E2CDA" w:rsidP="002E2CDA">
      <w:pPr>
        <w:rPr>
          <w:lang w:val="sr-Cyrl-RS"/>
        </w:rPr>
      </w:pPr>
      <w:r>
        <w:rPr>
          <w:lang w:val="en-US"/>
        </w:rPr>
        <w:t>31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2E2CDA" w:rsidRDefault="002E2CDA" w:rsidP="002E2CDA">
      <w:pPr>
        <w:rPr>
          <w:lang w:val="sr-Cyrl-CS"/>
        </w:rPr>
      </w:pPr>
      <w:r>
        <w:rPr>
          <w:lang w:val="sr-Cyrl-CS"/>
        </w:rPr>
        <w:t>Б е о г р а д</w:t>
      </w:r>
    </w:p>
    <w:p w:rsidR="002E2CDA" w:rsidRDefault="002E2CDA" w:rsidP="002E2CDA">
      <w:pPr>
        <w:rPr>
          <w:lang w:val="sr-Cyrl-CS"/>
        </w:rPr>
      </w:pPr>
    </w:p>
    <w:p w:rsidR="002E2CDA" w:rsidRDefault="002E2CDA" w:rsidP="002E2CDA">
      <w:pPr>
        <w:rPr>
          <w:lang w:val="en-US"/>
        </w:rPr>
      </w:pPr>
    </w:p>
    <w:p w:rsidR="002E2CDA" w:rsidRDefault="002E2CDA" w:rsidP="002E2CDA">
      <w:pPr>
        <w:rPr>
          <w:lang w:val="en-US"/>
        </w:rPr>
      </w:pPr>
    </w:p>
    <w:p w:rsidR="002E2CDA" w:rsidRDefault="002E2CDA" w:rsidP="002E2CDA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E2CDA" w:rsidRDefault="00A519F3" w:rsidP="002E2CDA">
      <w:pPr>
        <w:jc w:val="center"/>
        <w:rPr>
          <w:lang w:val="sr-Cyrl-CS"/>
        </w:rPr>
      </w:pPr>
      <w:r>
        <w:rPr>
          <w:lang w:val="en-US"/>
        </w:rPr>
        <w:t>25</w:t>
      </w:r>
      <w:r w:rsidR="002E2CDA">
        <w:rPr>
          <w:lang w:val="sr-Cyrl-RS"/>
        </w:rPr>
        <w:t>.</w:t>
      </w:r>
      <w:r w:rsidR="002E2CDA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E2CDA">
        <w:rPr>
          <w:lang w:val="sr-Cyrl-RS"/>
        </w:rPr>
        <w:t>31. ЈУЛА</w:t>
      </w:r>
      <w:r w:rsidR="002E2CDA">
        <w:rPr>
          <w:lang w:val="en-US"/>
        </w:rPr>
        <w:t xml:space="preserve"> </w:t>
      </w:r>
      <w:r w:rsidR="002E2CDA">
        <w:rPr>
          <w:lang w:val="sr-Cyrl-CS"/>
        </w:rPr>
        <w:t>2014. ГОДИНЕ</w:t>
      </w:r>
    </w:p>
    <w:p w:rsidR="002E2CDA" w:rsidRDefault="002E2CDA" w:rsidP="002E2CDA">
      <w:pPr>
        <w:jc w:val="center"/>
        <w:rPr>
          <w:lang w:val="en-US"/>
        </w:rPr>
      </w:pPr>
    </w:p>
    <w:p w:rsidR="002E2CDA" w:rsidRDefault="002E2CDA" w:rsidP="002E2CDA">
      <w:pPr>
        <w:jc w:val="center"/>
        <w:rPr>
          <w:lang w:val="en-US"/>
        </w:rPr>
      </w:pPr>
    </w:p>
    <w:p w:rsidR="002E2CDA" w:rsidRDefault="002E2CDA" w:rsidP="002E2CD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613055">
        <w:rPr>
          <w:lang w:val="en-US"/>
        </w:rPr>
        <w:t>9,05</w:t>
      </w:r>
      <w:r>
        <w:rPr>
          <w:lang w:val="sr-Cyrl-RS"/>
        </w:rPr>
        <w:t xml:space="preserve">  часова.</w:t>
      </w:r>
    </w:p>
    <w:p w:rsidR="002E2CDA" w:rsidRDefault="002E2CDA" w:rsidP="002E2CDA">
      <w:pPr>
        <w:ind w:firstLine="720"/>
        <w:jc w:val="both"/>
        <w:rPr>
          <w:lang w:val="sr-Cyrl-RS"/>
        </w:rPr>
      </w:pPr>
    </w:p>
    <w:p w:rsidR="002E2CDA" w:rsidRDefault="002E2CDA" w:rsidP="002E2CDA">
      <w:pPr>
        <w:ind w:firstLine="720"/>
        <w:jc w:val="both"/>
        <w:rPr>
          <w:lang w:val="en-U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CF3E0A" w:rsidRDefault="00CF3E0A" w:rsidP="002E2CDA">
      <w:pPr>
        <w:ind w:firstLine="720"/>
        <w:jc w:val="both"/>
        <w:rPr>
          <w:lang w:val="en-US"/>
        </w:rPr>
      </w:pPr>
    </w:p>
    <w:p w:rsidR="00CF3E0A" w:rsidRDefault="00CF3E0A" w:rsidP="002E2CDA">
      <w:pPr>
        <w:ind w:firstLine="720"/>
        <w:jc w:val="both"/>
        <w:rPr>
          <w:lang w:val="en-US"/>
        </w:rPr>
      </w:pPr>
    </w:p>
    <w:p w:rsidR="00D1558F" w:rsidRDefault="00D1558F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 чланови Одбора: Драган Николић, </w:t>
      </w:r>
      <w:r w:rsidR="008E5A4B">
        <w:rPr>
          <w:lang w:val="sr-Cyrl-RS"/>
        </w:rPr>
        <w:t>Светислав В</w:t>
      </w:r>
      <w:r w:rsidR="00DF66CF">
        <w:rPr>
          <w:lang w:val="sr-Cyrl-RS"/>
        </w:rPr>
        <w:t>у</w:t>
      </w:r>
      <w:r w:rsidR="008E5A4B">
        <w:rPr>
          <w:lang w:val="sr-Cyrl-RS"/>
        </w:rPr>
        <w:t>кмирица,</w:t>
      </w:r>
      <w:r>
        <w:rPr>
          <w:lang w:val="sr-Cyrl-RS"/>
        </w:rPr>
        <w:t xml:space="preserve"> Тања Томашевић</w:t>
      </w:r>
      <w:r w:rsidR="008E5A4B">
        <w:rPr>
          <w:lang w:val="sr-Cyrl-RS"/>
        </w:rPr>
        <w:t xml:space="preserve"> Дамњановић, Владета</w:t>
      </w:r>
      <w:r w:rsidR="00DF66CF">
        <w:rPr>
          <w:lang w:val="sr-Cyrl-RS"/>
        </w:rPr>
        <w:t xml:space="preserve"> </w:t>
      </w:r>
      <w:r w:rsidR="008E5A4B">
        <w:rPr>
          <w:lang w:val="sr-Cyrl-RS"/>
        </w:rPr>
        <w:t>Костић, заменик члана Одбора</w:t>
      </w:r>
      <w:r w:rsidR="00DF66CF">
        <w:rPr>
          <w:lang w:val="sr-Cyrl-RS"/>
        </w:rPr>
        <w:t xml:space="preserve"> Жарка Мићин</w:t>
      </w:r>
      <w:r w:rsidR="00DD14EB">
        <w:rPr>
          <w:lang w:val="sr-Cyrl-RS"/>
        </w:rPr>
        <w:t>а</w:t>
      </w:r>
      <w:r w:rsidR="00DF66CF">
        <w:rPr>
          <w:lang w:val="sr-Cyrl-RS"/>
        </w:rPr>
        <w:t>,</w:t>
      </w:r>
      <w:r>
        <w:rPr>
          <w:lang w:val="sr-Cyrl-RS"/>
        </w:rPr>
        <w:t xml:space="preserve"> </w:t>
      </w:r>
      <w:r w:rsidR="00DF66CF">
        <w:rPr>
          <w:lang w:val="sr-Cyrl-RS"/>
        </w:rPr>
        <w:t>Ђорђе Милићевић, заменик члана Одбора Жарка Обрадовић</w:t>
      </w:r>
      <w:r w:rsidR="00DD14EB">
        <w:rPr>
          <w:lang w:val="sr-Cyrl-RS"/>
        </w:rPr>
        <w:t>а</w:t>
      </w:r>
      <w:r w:rsidR="00DF66CF">
        <w:rPr>
          <w:lang w:val="sr-Cyrl-RS"/>
        </w:rPr>
        <w:t>, Неђо Јовановић, Војислав Вујић, заменик члана Одбора Петра Петровић</w:t>
      </w:r>
      <w:r w:rsidR="00DD14EB">
        <w:rPr>
          <w:lang w:val="sr-Cyrl-RS"/>
        </w:rPr>
        <w:t>а</w:t>
      </w:r>
      <w:r w:rsidR="008E5A4B">
        <w:rPr>
          <w:lang w:val="sr-Cyrl-RS"/>
        </w:rPr>
        <w:t xml:space="preserve"> </w:t>
      </w:r>
      <w:r w:rsidR="00DF66CF">
        <w:rPr>
          <w:lang w:val="sr-Cyrl-RS"/>
        </w:rPr>
        <w:t xml:space="preserve">и </w:t>
      </w:r>
      <w:r w:rsidR="00DD14EB">
        <w:rPr>
          <w:lang w:val="sr-Cyrl-RS"/>
        </w:rPr>
        <w:t>Балинт Пастор</w:t>
      </w:r>
      <w:bookmarkStart w:id="0" w:name="_GoBack"/>
      <w:bookmarkEnd w:id="0"/>
      <w:r w:rsidR="00DF66CF">
        <w:rPr>
          <w:lang w:val="sr-Cyrl-RS"/>
        </w:rPr>
        <w:t>.</w:t>
      </w:r>
    </w:p>
    <w:p w:rsidR="00D1558F" w:rsidRDefault="00D1558F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D1558F" w:rsidRDefault="00D1558F" w:rsidP="00D1558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нису присуствовали: Верољуб Арсић, Катарина Ракић, </w:t>
      </w:r>
      <w:r w:rsidR="00C97AD6">
        <w:rPr>
          <w:lang w:val="sr-Cyrl-RS"/>
        </w:rPr>
        <w:t>Биљана Пантић Пиља,</w:t>
      </w:r>
      <w:r>
        <w:rPr>
          <w:lang w:val="sr-Cyrl-RS"/>
        </w:rPr>
        <w:t xml:space="preserve"> Александар Јаблановић,</w:t>
      </w:r>
      <w:r w:rsidR="00C97AD6">
        <w:rPr>
          <w:lang w:val="sr-Cyrl-RS"/>
        </w:rPr>
        <w:t xml:space="preserve"> Јанко Веселиновић, Мирко </w:t>
      </w:r>
      <w:r w:rsidR="00CD14B3">
        <w:rPr>
          <w:lang w:val="sr-Cyrl-RS"/>
        </w:rPr>
        <w:t>Чикириз,</w:t>
      </w:r>
      <w:r w:rsidR="00C97AD6">
        <w:rPr>
          <w:lang w:val="sr-Cyrl-RS"/>
        </w:rPr>
        <w:t xml:space="preserve"> </w:t>
      </w:r>
      <w:r>
        <w:rPr>
          <w:lang w:val="sr-Cyrl-RS"/>
        </w:rPr>
        <w:t>Весна Мартиновић и Весна Бесаровић, као ни њихови заменици.</w:t>
      </w: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2E2CDA" w:rsidRDefault="002E2CDA" w:rsidP="002E2CDA">
      <w:pPr>
        <w:jc w:val="both"/>
        <w:rPr>
          <w:lang w:val="sr-Cyrl-RS"/>
        </w:rPr>
      </w:pPr>
      <w:r>
        <w:rPr>
          <w:lang w:val="sr-Cyrl-RS"/>
        </w:rPr>
        <w:tab/>
        <w:t xml:space="preserve">Седници </w:t>
      </w:r>
      <w:r w:rsidR="00CD14B3">
        <w:rPr>
          <w:lang w:val="sr-Cyrl-RS"/>
        </w:rPr>
        <w:t>су</w:t>
      </w:r>
      <w:r>
        <w:rPr>
          <w:lang w:val="sr-Cyrl-RS"/>
        </w:rPr>
        <w:t xml:space="preserve"> присуствовал</w:t>
      </w:r>
      <w:r w:rsidR="00CD14B3">
        <w:rPr>
          <w:lang w:val="sr-Cyrl-RS"/>
        </w:rPr>
        <w:t>и Јелена Арсић,</w:t>
      </w:r>
      <w:r>
        <w:rPr>
          <w:lang w:val="sr-Cyrl-RS"/>
        </w:rPr>
        <w:t xml:space="preserve"> </w:t>
      </w:r>
      <w:r w:rsidR="00CD14B3">
        <w:rPr>
          <w:lang w:val="sr-Cyrl-RS"/>
        </w:rPr>
        <w:t>руководилац пројекта-кординатор</w:t>
      </w:r>
      <w:r>
        <w:rPr>
          <w:lang w:val="sr-Cyrl-RS"/>
        </w:rPr>
        <w:t xml:space="preserve"> у Министарству </w:t>
      </w:r>
      <w:r w:rsidR="00CD14B3">
        <w:rPr>
          <w:lang w:val="sr-Cyrl-RS"/>
        </w:rPr>
        <w:t>привреде-Агенција за приватизацију и мр Ивана Матић, в</w:t>
      </w:r>
      <w:r w:rsidR="00B260CB">
        <w:rPr>
          <w:lang w:val="sr-Cyrl-RS"/>
        </w:rPr>
        <w:t>.</w:t>
      </w:r>
      <w:r w:rsidR="00CD14B3">
        <w:rPr>
          <w:lang w:val="sr-Cyrl-RS"/>
        </w:rPr>
        <w:t>д</w:t>
      </w:r>
      <w:r w:rsidR="00B260CB">
        <w:rPr>
          <w:lang w:val="sr-Cyrl-RS"/>
        </w:rPr>
        <w:t>. директор Агенције за лиценцирање стечајних управника</w:t>
      </w:r>
    </w:p>
    <w:p w:rsidR="002E2CDA" w:rsidRDefault="002E2CDA" w:rsidP="002E2CDA">
      <w:pPr>
        <w:jc w:val="both"/>
        <w:rPr>
          <w:lang w:val="sr-Cyrl-RS"/>
        </w:rPr>
      </w:pPr>
    </w:p>
    <w:p w:rsidR="002E2CDA" w:rsidRDefault="002E2CDA" w:rsidP="002E2CDA">
      <w:pPr>
        <w:jc w:val="center"/>
        <w:rPr>
          <w:lang w:val="sr-Cyrl-RS"/>
        </w:rPr>
      </w:pPr>
      <w:r>
        <w:rPr>
          <w:lang w:val="sr-Cyrl-RS"/>
        </w:rPr>
        <w:t>На предлог председника Одбора, једногласно је усвојен следећи</w:t>
      </w:r>
    </w:p>
    <w:p w:rsidR="00EA54B8" w:rsidRDefault="00EA54B8" w:rsidP="002E2CDA">
      <w:pPr>
        <w:jc w:val="center"/>
        <w:rPr>
          <w:lang w:val="sr-Cyrl-RS"/>
        </w:rPr>
      </w:pPr>
    </w:p>
    <w:p w:rsidR="00EA54B8" w:rsidRPr="00EA54B8" w:rsidRDefault="00EA54B8" w:rsidP="00EA54B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 w:rsidRPr="00EA54B8">
        <w:rPr>
          <w:sz w:val="26"/>
          <w:szCs w:val="26"/>
          <w:lang w:val="ru-RU"/>
        </w:rPr>
        <w:t xml:space="preserve">Д н е в н и   р е д </w:t>
      </w:r>
      <w:r w:rsidRPr="00EA54B8">
        <w:rPr>
          <w:sz w:val="26"/>
          <w:szCs w:val="26"/>
          <w:lang w:val="sr-Cyrl-CS"/>
        </w:rPr>
        <w:t>:</w:t>
      </w:r>
    </w:p>
    <w:p w:rsidR="00EA54B8" w:rsidRPr="00EA54B8" w:rsidRDefault="00EA54B8" w:rsidP="00EA54B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EA54B8" w:rsidRPr="00EA54B8" w:rsidRDefault="00EA54B8" w:rsidP="00EA54B8">
      <w:pPr>
        <w:jc w:val="both"/>
        <w:rPr>
          <w:rFonts w:eastAsiaTheme="minorEastAsia"/>
          <w:lang w:val="sr-Cyrl-CS"/>
        </w:rPr>
      </w:pPr>
      <w:r w:rsidRPr="00EA54B8">
        <w:rPr>
          <w:rFonts w:eastAsiaTheme="minorEastAsia"/>
          <w:lang w:val="sr-Cyrl-CS"/>
        </w:rPr>
        <w:t xml:space="preserve"> </w:t>
      </w:r>
      <w:r w:rsidRPr="00EA54B8">
        <w:rPr>
          <w:rFonts w:eastAsiaTheme="minorEastAsia"/>
          <w:lang w:val="sr-Cyrl-CS"/>
        </w:rPr>
        <w:tab/>
        <w:t>1. Разматрање амандмана на Предлог закона о приватизацији, који је поднела Влада;</w:t>
      </w:r>
    </w:p>
    <w:p w:rsidR="00EA54B8" w:rsidRPr="00EA54B8" w:rsidRDefault="00EA54B8" w:rsidP="00EA54B8">
      <w:pPr>
        <w:jc w:val="both"/>
        <w:rPr>
          <w:rFonts w:eastAsiaTheme="minorEastAsia"/>
          <w:lang w:val="sr-Cyrl-CS"/>
        </w:rPr>
      </w:pPr>
      <w:r w:rsidRPr="00EA54B8">
        <w:rPr>
          <w:rFonts w:eastAsiaTheme="minorEastAsia"/>
          <w:lang w:val="sr-Cyrl-CS"/>
        </w:rPr>
        <w:tab/>
        <w:t>2. Разматрање амандмана на Предлог закона о изменама и допунама Закона о стечају, који је поднела Влада</w:t>
      </w:r>
      <w:r>
        <w:rPr>
          <w:rFonts w:eastAsiaTheme="minorEastAsia"/>
          <w:lang w:val="sr-Cyrl-CS"/>
        </w:rPr>
        <w:t>.</w:t>
      </w: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EA54B8" w:rsidRDefault="00EA54B8" w:rsidP="002E2CDA">
      <w:pPr>
        <w:jc w:val="center"/>
        <w:rPr>
          <w:lang w:val="sr-Cyrl-RS"/>
        </w:rPr>
      </w:pPr>
    </w:p>
    <w:p w:rsidR="002E2CDA" w:rsidRDefault="002E2CDA" w:rsidP="002E2CD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         </w:t>
      </w:r>
    </w:p>
    <w:p w:rsidR="00EA54B8" w:rsidRPr="00EA54B8" w:rsidRDefault="002E2CDA" w:rsidP="00EA54B8">
      <w:pPr>
        <w:jc w:val="both"/>
        <w:rPr>
          <w:rFonts w:eastAsiaTheme="minorEastAsia"/>
          <w:lang w:val="sr-Cyrl-CS"/>
        </w:rPr>
      </w:pPr>
      <w:r w:rsidRPr="002E2CDA">
        <w:rPr>
          <w:bCs/>
          <w:lang w:val="sr-Cyrl-RS"/>
        </w:rPr>
        <w:t xml:space="preserve">  </w:t>
      </w:r>
      <w:r w:rsidRPr="002E2CDA">
        <w:rPr>
          <w:bCs/>
          <w:u w:val="single"/>
          <w:lang w:val="sr-Cyrl-RS"/>
        </w:rPr>
        <w:t>Прва тачка дневног реда</w:t>
      </w:r>
      <w:r w:rsidRPr="002E2CDA">
        <w:rPr>
          <w:bCs/>
          <w:lang w:val="sr-Cyrl-RS"/>
        </w:rPr>
        <w:t xml:space="preserve">. </w:t>
      </w:r>
      <w:r w:rsidR="00EA54B8" w:rsidRPr="00EA54B8">
        <w:rPr>
          <w:rFonts w:eastAsiaTheme="minorEastAsia"/>
          <w:lang w:val="sr-Cyrl-CS"/>
        </w:rPr>
        <w:t>Разматрање амандмана на Предлог закона о приватизацији, који је поднела Влада</w:t>
      </w:r>
      <w:r w:rsidR="00EA54B8">
        <w:rPr>
          <w:rFonts w:eastAsiaTheme="minorEastAsia"/>
          <w:lang w:val="sr-Cyrl-CS"/>
        </w:rPr>
        <w:t>.</w:t>
      </w:r>
    </w:p>
    <w:p w:rsidR="002E2CDA" w:rsidRPr="002E2CDA" w:rsidRDefault="002E2CDA" w:rsidP="006B5D08">
      <w:pPr>
        <w:pStyle w:val="NoSpacing"/>
        <w:rPr>
          <w:rFonts w:eastAsiaTheme="minorEastAsia"/>
          <w:lang w:val="sr-Cyrl-RS"/>
        </w:rPr>
      </w:pPr>
      <w:r w:rsidRPr="002E2CD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E2CDA" w:rsidRDefault="002E2CDA" w:rsidP="0083663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Pr="002E2CDA">
        <w:rPr>
          <w:lang w:val="sr-Cyrl-CS"/>
        </w:rPr>
        <w:t>Одбор је</w:t>
      </w:r>
      <w:r w:rsidRPr="002E2CDA">
        <w:rPr>
          <w:lang w:val="sr-Cyrl-RS"/>
        </w:rPr>
        <w:t xml:space="preserve"> у складу са чланом 164. Пословника Народне скупштине</w:t>
      </w:r>
      <w:r w:rsidR="0083663A">
        <w:rPr>
          <w:lang w:val="sr-Cyrl-RS"/>
        </w:rPr>
        <w:t xml:space="preserve"> </w:t>
      </w:r>
      <w:r w:rsidR="000561EF">
        <w:rPr>
          <w:rFonts w:eastAsiaTheme="minorEastAsia"/>
          <w:lang w:val="sr-Cyrl-CS"/>
        </w:rPr>
        <w:t>размотрио</w:t>
      </w:r>
      <w:r w:rsidR="000561EF" w:rsidRPr="00EA54B8">
        <w:rPr>
          <w:rFonts w:eastAsiaTheme="minorEastAsia"/>
          <w:lang w:val="sr-Cyrl-CS"/>
        </w:rPr>
        <w:t xml:space="preserve"> амандман</w:t>
      </w:r>
      <w:r w:rsidR="000561EF">
        <w:rPr>
          <w:rFonts w:eastAsiaTheme="minorEastAsia"/>
          <w:lang w:val="sr-Cyrl-CS"/>
        </w:rPr>
        <w:t>е</w:t>
      </w:r>
      <w:r w:rsidR="000561EF" w:rsidRPr="00EA54B8">
        <w:rPr>
          <w:rFonts w:eastAsiaTheme="minorEastAsia"/>
          <w:lang w:val="sr-Cyrl-CS"/>
        </w:rPr>
        <w:t xml:space="preserve"> на Предлог закона о приватизацији, </w:t>
      </w:r>
      <w:r w:rsidR="000561EF">
        <w:rPr>
          <w:rFonts w:eastAsiaTheme="minorEastAsia"/>
          <w:lang w:val="sr-Cyrl-CS"/>
        </w:rPr>
        <w:t>и</w:t>
      </w:r>
      <w:r w:rsidRPr="002E2CDA">
        <w:rPr>
          <w:lang w:val="sr-Cyrl-RS"/>
        </w:rPr>
        <w:t xml:space="preserve"> сматра да су у складу са Уставом и правним системом Републике Србије</w:t>
      </w:r>
      <w:r w:rsidRPr="002E2CDA">
        <w:rPr>
          <w:lang w:val="sr-Cyrl-CS"/>
        </w:rPr>
        <w:t xml:space="preserve"> амандмани:</w:t>
      </w:r>
    </w:p>
    <w:p w:rsidR="00D856DD" w:rsidRDefault="00D856DD" w:rsidP="0083663A">
      <w:pPr>
        <w:ind w:firstLine="720"/>
        <w:jc w:val="both"/>
        <w:rPr>
          <w:lang w:val="sr-Cyrl-CS"/>
        </w:rPr>
      </w:pP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1. и члан 1.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2. и  члан 2.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3. и члан 3.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Маринковић;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4. и члан 4.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5. и члан 5.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5. који је поднео народни посланик Неђо Јовановић;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6. и члан 6.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7. и члан 7.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8. и члан 8.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9. и члан 9.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10. и члан 10.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11. и члан 11.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12. и члан 12.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Ненад Чанак, Олена Папуга, Лазић Нада, Ђорђе Стојшић и Дејан Чапо;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12. који је поднела народни посланик Дубравка Филиповски;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13. и члан 13.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14. и члан 14.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15. и члан 15.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16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16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17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17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17. који је поднео народни посланик Милан Кораћ;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17. са исправком, који су заједно поднели народни посланици Ненад Чанак, Олена Папуга, Нада Лазић, Ђорђе Стојшић и Дејан Чапо;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18. и члан 18.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19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19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20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20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21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21</w:t>
      </w:r>
      <w:r w:rsidRPr="00D856DD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22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22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23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23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24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24</w:t>
      </w:r>
      <w:r w:rsidRPr="00D856DD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</w:t>
      </w:r>
      <w:r w:rsidRPr="00D856DD">
        <w:rPr>
          <w:rFonts w:eastAsiaTheme="minorHAnsi" w:cstheme="minorBidi"/>
          <w:szCs w:val="22"/>
          <w:lang w:val="sr-Cyrl-RS"/>
        </w:rPr>
        <w:t xml:space="preserve">5. и члан </w:t>
      </w:r>
      <w:r w:rsidRPr="00D856DD">
        <w:rPr>
          <w:rFonts w:eastAsiaTheme="minorHAnsi" w:cstheme="minorBidi"/>
          <w:szCs w:val="22"/>
          <w:lang w:val="en-US"/>
        </w:rPr>
        <w:t>2</w:t>
      </w:r>
      <w:r w:rsidRPr="00D856DD">
        <w:rPr>
          <w:rFonts w:eastAsiaTheme="minorHAnsi" w:cstheme="minorBidi"/>
          <w:szCs w:val="22"/>
          <w:lang w:val="sr-Cyrl-RS"/>
        </w:rPr>
        <w:t>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26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26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27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27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28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28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29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29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30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30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31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31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изнад члана </w:t>
      </w:r>
      <w:r w:rsidRPr="00D856DD">
        <w:rPr>
          <w:rFonts w:eastAsiaTheme="minorHAnsi" w:cstheme="minorBidi"/>
          <w:szCs w:val="22"/>
          <w:lang w:val="en-US"/>
        </w:rPr>
        <w:t>32</w:t>
      </w:r>
      <w:r w:rsidRPr="00D856DD">
        <w:rPr>
          <w:rFonts w:eastAsiaTheme="minorHAnsi" w:cstheme="minorBidi"/>
          <w:szCs w:val="22"/>
          <w:lang w:val="sr-Cyrl-RS"/>
        </w:rPr>
        <w:t xml:space="preserve">. члан </w:t>
      </w:r>
      <w:r w:rsidRPr="00D856DD">
        <w:rPr>
          <w:rFonts w:eastAsiaTheme="minorHAnsi" w:cstheme="minorBidi"/>
          <w:szCs w:val="22"/>
          <w:lang w:val="en-US"/>
        </w:rPr>
        <w:t>32</w:t>
      </w:r>
      <w:r w:rsidRPr="00D856DD">
        <w:rPr>
          <w:rFonts w:eastAsiaTheme="minorHAnsi" w:cstheme="minorBidi"/>
          <w:szCs w:val="22"/>
          <w:lang w:val="sr-Cyrl-RS"/>
        </w:rPr>
        <w:t>. и назив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33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33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34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34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35. и члан 35.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>- на назив изнад члана 36. и члан 36.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37. и члан 37.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38. и члан 38.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39. и члан 39.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39. који је поднела народни посланик Дубравка Филиповски;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40. и члан 40.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41. и члан 41.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42. и члан 42.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43. и члан 43.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44. и члан 44.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45. и члан 45.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46. и члан 46.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47. и  члан 47.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48. и члан 48.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49. и члан 49.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50. и члан 50.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51. и члан 51.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52. и члан 52.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>- на назив изнад члана 53. и члан 53.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54. и члан 54.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54.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55. и члан 55.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56. и члан 56.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Борислав Стефановић и Гордана Чомић;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57. и члан 57.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58. и члан 58.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59. и члан 59.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60. и члан 60.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61. и члан 61.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62. и члан 62.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63</w:t>
      </w:r>
      <w:r w:rsidRPr="00D856DD">
        <w:rPr>
          <w:rFonts w:eastAsiaTheme="minorHAnsi" w:cstheme="minorBidi"/>
          <w:szCs w:val="22"/>
          <w:lang w:val="sr-Cyrl-RS"/>
        </w:rPr>
        <w:t xml:space="preserve">. и  члан </w:t>
      </w:r>
      <w:r w:rsidRPr="00D856DD">
        <w:rPr>
          <w:rFonts w:eastAsiaTheme="minorHAnsi" w:cstheme="minorBidi"/>
          <w:szCs w:val="22"/>
          <w:lang w:val="en-US"/>
        </w:rPr>
        <w:t>63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64.  и члан 64.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65. и члан 65.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66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66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67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67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68. и члан 68.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члан 68.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69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69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70</w:t>
      </w:r>
      <w:r w:rsidRPr="00D856DD">
        <w:rPr>
          <w:rFonts w:eastAsiaTheme="minorHAnsi" w:cstheme="minorBidi"/>
          <w:szCs w:val="22"/>
          <w:lang w:val="sr-Cyrl-RS"/>
        </w:rPr>
        <w:t xml:space="preserve">.  и члан </w:t>
      </w:r>
      <w:r w:rsidRPr="00D856DD">
        <w:rPr>
          <w:rFonts w:eastAsiaTheme="minorHAnsi" w:cstheme="minorBidi"/>
          <w:szCs w:val="22"/>
          <w:lang w:val="en-US"/>
        </w:rPr>
        <w:t>70</w:t>
      </w:r>
      <w:r w:rsidRPr="00D856DD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71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71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72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72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73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73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74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74</w:t>
      </w:r>
      <w:r w:rsidRPr="00D856DD">
        <w:rPr>
          <w:rFonts w:eastAsiaTheme="minorHAnsi" w:cstheme="minorBidi"/>
          <w:szCs w:val="22"/>
          <w:lang w:val="sr-Cyrl-RS"/>
        </w:rPr>
        <w:t>.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</w:t>
      </w:r>
      <w:r w:rsidRPr="00D856DD">
        <w:rPr>
          <w:rFonts w:eastAsiaTheme="minorHAnsi" w:cstheme="minorBidi"/>
          <w:szCs w:val="22"/>
          <w:lang w:val="sr-Cyrl-RS"/>
        </w:rPr>
        <w:t xml:space="preserve">5. и члан </w:t>
      </w:r>
      <w:r w:rsidRPr="00D856DD">
        <w:rPr>
          <w:rFonts w:eastAsiaTheme="minorHAnsi" w:cstheme="minorBidi"/>
          <w:szCs w:val="22"/>
          <w:lang w:val="en-US"/>
        </w:rPr>
        <w:t>7</w:t>
      </w:r>
      <w:r w:rsidRPr="00D856DD">
        <w:rPr>
          <w:rFonts w:eastAsiaTheme="minorHAnsi" w:cstheme="minorBidi"/>
          <w:szCs w:val="22"/>
          <w:lang w:val="sr-Cyrl-RS"/>
        </w:rPr>
        <w:t>5.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76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76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77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77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78. и члан 78.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79. и члан 79.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80. и члан 80.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81. и члан 81.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82. и члан 82.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83. и члан 83.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84. и члан 84. 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84. који је поднела народни посланик Дубравка Филиповски;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85. и члан 85. 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86. и члан 86. 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87. и члан 87. 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</w:t>
      </w:r>
      <w:r w:rsidRPr="00D856DD">
        <w:rPr>
          <w:rFonts w:eastAsiaTheme="minorHAnsi" w:cstheme="minorBidi"/>
          <w:szCs w:val="22"/>
          <w:lang w:val="en-US"/>
        </w:rPr>
        <w:t>8</w:t>
      </w:r>
      <w:r w:rsidRPr="00D856DD">
        <w:rPr>
          <w:rFonts w:eastAsiaTheme="minorHAnsi" w:cstheme="minorBidi"/>
          <w:szCs w:val="22"/>
          <w:lang w:val="sr-Cyrl-RS"/>
        </w:rPr>
        <w:t>. и члан 88.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89.и члан 89.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90. и члан 90.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91. и члан 91.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назив изнад члана 92. и члан 92.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- на члан 92. који је поднела народни посланик Дубравка Филиповски;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lastRenderedPageBreak/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93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93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 xml:space="preserve">- на назив изнад члана </w:t>
      </w:r>
      <w:r w:rsidRPr="00D856DD">
        <w:rPr>
          <w:rFonts w:eastAsiaTheme="minorHAnsi" w:cstheme="minorBidi"/>
          <w:szCs w:val="22"/>
          <w:lang w:val="en-US"/>
        </w:rPr>
        <w:t>94</w:t>
      </w:r>
      <w:r w:rsidRPr="00D856DD">
        <w:rPr>
          <w:rFonts w:eastAsiaTheme="minorHAnsi" w:cstheme="minorBidi"/>
          <w:szCs w:val="22"/>
          <w:lang w:val="sr-Cyrl-RS"/>
        </w:rPr>
        <w:t xml:space="preserve">. и члан </w:t>
      </w:r>
      <w:r w:rsidRPr="00D856DD">
        <w:rPr>
          <w:rFonts w:eastAsiaTheme="minorHAnsi" w:cstheme="minorBidi"/>
          <w:szCs w:val="22"/>
          <w:lang w:val="en-US"/>
        </w:rPr>
        <w:t>94</w:t>
      </w:r>
      <w:r w:rsidRPr="00D856DD">
        <w:rPr>
          <w:rFonts w:eastAsiaTheme="minorHAnsi" w:cstheme="minorBidi"/>
          <w:szCs w:val="22"/>
          <w:lang w:val="sr-Cyrl-RS"/>
        </w:rPr>
        <w:t>.  који су заједно поднели народни посланици Зоран Живковић и Владимир Павићевић;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sr-Cyrl-RS"/>
        </w:rPr>
      </w:pPr>
      <w:r w:rsidRPr="00D856DD">
        <w:rPr>
          <w:rFonts w:eastAsiaTheme="minorHAnsi" w:cstheme="minorBidi"/>
          <w:szCs w:val="22"/>
          <w:lang w:val="sr-Cyrl-RS"/>
        </w:rPr>
        <w:t>- на члан 94. који је поднела народни посланик Дубравка Филиповски.</w:t>
      </w:r>
    </w:p>
    <w:p w:rsidR="00D856DD" w:rsidRPr="00D856DD" w:rsidRDefault="00D856DD" w:rsidP="00D856DD">
      <w:pPr>
        <w:jc w:val="both"/>
        <w:rPr>
          <w:rFonts w:eastAsiaTheme="minorHAnsi" w:cstheme="minorBidi"/>
          <w:szCs w:val="22"/>
          <w:lang w:val="en-US"/>
        </w:rPr>
      </w:pPr>
    </w:p>
    <w:p w:rsidR="00D856DD" w:rsidRDefault="00D856DD" w:rsidP="00D856DD">
      <w:pPr>
        <w:ind w:firstLine="720"/>
        <w:jc w:val="both"/>
        <w:rPr>
          <w:rFonts w:eastAsiaTheme="minorHAnsi" w:cstheme="minorBidi"/>
          <w:szCs w:val="22"/>
          <w:lang w:val="en-US"/>
        </w:rPr>
      </w:pPr>
      <w:r w:rsidRPr="00D856DD">
        <w:rPr>
          <w:rFonts w:eastAsiaTheme="minorHAnsi" w:cstheme="minorBidi"/>
          <w:szCs w:val="22"/>
          <w:lang w:val="sr-Cyrl-RS"/>
        </w:rPr>
        <w:t>Одбор је размотрио и сматра да амандман који су на назив изнад члана 95. и члан 95. заједно поднели народни посланици Зоран Живковић и Владимир Павићевић, није у складу са чланом 196. став 1. Устава Републике Србије.</w:t>
      </w:r>
    </w:p>
    <w:p w:rsidR="006974A3" w:rsidRDefault="006974A3" w:rsidP="00D856DD">
      <w:pPr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6974A3" w:rsidRPr="006974A3" w:rsidRDefault="006974A3" w:rsidP="00D856D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</w:p>
    <w:p w:rsidR="00D856DD" w:rsidRPr="00D856DD" w:rsidRDefault="00D856DD" w:rsidP="00D856DD">
      <w:pPr>
        <w:ind w:firstLine="720"/>
        <w:jc w:val="both"/>
        <w:rPr>
          <w:lang w:val="sr-Cyrl-RS"/>
        </w:rPr>
      </w:pPr>
    </w:p>
    <w:p w:rsidR="00D856DD" w:rsidRPr="00D856DD" w:rsidRDefault="00D856DD" w:rsidP="00D856DD">
      <w:pPr>
        <w:ind w:firstLine="720"/>
        <w:jc w:val="both"/>
        <w:rPr>
          <w:lang w:val="sr-Cyrl-CS"/>
        </w:rPr>
      </w:pPr>
      <w:r w:rsidRPr="00D856DD">
        <w:rPr>
          <w:lang w:val="sr-Cyrl-CS"/>
        </w:rPr>
        <w:t xml:space="preserve">За известиоца Одбора на седници Народне скупштине одређен је </w:t>
      </w:r>
      <w:r w:rsidRPr="00D856DD">
        <w:rPr>
          <w:lang w:val="sr-Cyrl-RS"/>
        </w:rPr>
        <w:t>председник Одбора</w:t>
      </w:r>
      <w:r w:rsidRPr="00D856DD">
        <w:rPr>
          <w:lang w:val="sr-Cyrl-CS"/>
        </w:rPr>
        <w:t>.</w:t>
      </w:r>
    </w:p>
    <w:p w:rsidR="00D856DD" w:rsidRPr="00D856DD" w:rsidRDefault="00D856DD" w:rsidP="00D856DD">
      <w:pPr>
        <w:ind w:firstLine="720"/>
        <w:jc w:val="both"/>
        <w:rPr>
          <w:lang w:val="sr-Cyrl-CS"/>
        </w:rPr>
      </w:pPr>
    </w:p>
    <w:p w:rsidR="00887085" w:rsidRDefault="002E2CDA" w:rsidP="00887085">
      <w:pPr>
        <w:ind w:firstLine="720"/>
        <w:jc w:val="both"/>
        <w:rPr>
          <w:rFonts w:eastAsiaTheme="minorEastAsia"/>
          <w:lang w:val="sr-Cyrl-CS"/>
        </w:rPr>
      </w:pPr>
      <w:r w:rsidRPr="0001210E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 w:rsidR="00887085">
        <w:rPr>
          <w:rFonts w:eastAsia="Calibri"/>
          <w:lang w:val="sr-Cyrl-RS"/>
        </w:rPr>
        <w:t xml:space="preserve"> </w:t>
      </w:r>
      <w:r w:rsidR="00887085" w:rsidRPr="00EA54B8">
        <w:rPr>
          <w:rFonts w:eastAsiaTheme="minorEastAsia"/>
          <w:lang w:val="sr-Cyrl-CS"/>
        </w:rPr>
        <w:t>Разматрање амандмана на Предлог закона о изменама и допунама Закона о стечају, који је поднела Влада</w:t>
      </w:r>
      <w:r w:rsidR="00887085">
        <w:rPr>
          <w:rFonts w:eastAsiaTheme="minorEastAsia"/>
          <w:lang w:val="sr-Cyrl-CS"/>
        </w:rPr>
        <w:t>.</w:t>
      </w:r>
    </w:p>
    <w:p w:rsidR="001C6957" w:rsidRDefault="001C6957" w:rsidP="00887085">
      <w:pPr>
        <w:ind w:firstLine="720"/>
        <w:jc w:val="both"/>
        <w:rPr>
          <w:rFonts w:eastAsiaTheme="minorEastAsia"/>
          <w:lang w:val="sr-Cyrl-CS"/>
        </w:rPr>
      </w:pPr>
    </w:p>
    <w:p w:rsidR="001C6957" w:rsidRPr="001C6957" w:rsidRDefault="001C6957" w:rsidP="001C6957">
      <w:pPr>
        <w:ind w:firstLine="720"/>
        <w:jc w:val="both"/>
        <w:rPr>
          <w:lang w:val="sr-Cyrl-CS"/>
        </w:rPr>
      </w:pPr>
      <w:r w:rsidRPr="001C6957">
        <w:rPr>
          <w:lang w:val="sr-Cyrl-CS"/>
        </w:rPr>
        <w:t>Одбор је</w:t>
      </w:r>
      <w:r w:rsidRPr="001C6957">
        <w:rPr>
          <w:lang w:val="sr-Cyrl-RS"/>
        </w:rPr>
        <w:t xml:space="preserve"> у складу са чланом 164. Пословника Народне скупштине размотрио</w:t>
      </w:r>
      <w:r w:rsidRPr="001C6957">
        <w:rPr>
          <w:bCs/>
          <w:lang w:val="sr-Cyrl-RS"/>
        </w:rPr>
        <w:t xml:space="preserve"> амандмане на Предлог закона о изменама и допунама Закона о стечају</w:t>
      </w:r>
      <w:r w:rsidRPr="001C6957">
        <w:rPr>
          <w:lang w:val="sr-Cyrl-CS"/>
        </w:rPr>
        <w:t xml:space="preserve">, </w:t>
      </w:r>
      <w:r w:rsidRPr="001C6957">
        <w:rPr>
          <w:lang w:val="sr-Cyrl-RS"/>
        </w:rPr>
        <w:t>и сматра да су у складу са Уставом и правним системом Републике Србије</w:t>
      </w:r>
      <w:r w:rsidRPr="001C6957">
        <w:rPr>
          <w:lang w:val="sr-Cyrl-CS"/>
        </w:rPr>
        <w:t xml:space="preserve"> амандмани:</w:t>
      </w:r>
    </w:p>
    <w:p w:rsidR="001C6957" w:rsidRPr="001C6957" w:rsidRDefault="001C6957" w:rsidP="001C6957">
      <w:pPr>
        <w:ind w:firstLine="720"/>
        <w:jc w:val="both"/>
        <w:rPr>
          <w:lang w:val="en-U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4.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5. који је поднео народни посланик Бранислав Блажић;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6.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6. са исправком, који је поднела народни посланик Гордана Чомић;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7. који је поднео народни посланик Борислав Стефановић;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7.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12. који је поднео народни посланик Борислав Стефановић;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lastRenderedPageBreak/>
        <w:t>- на члан 13. са исправком, који је поднела народни посланик Гордана Чомић;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24. који је поднео народни посланик Борислав Стефановић;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45. који је поднео народни посланик Бранислав Блажић;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51. са исправком, који су заједно поднели народни посланици Марко Ђуришић, Јанко Веселиновић, Александар Сенић, Бранка Каравидић, Биљана Хасановић-Кораћ, Слободан Хомен, Нинослав Стојадиновић, Горан Богдановић, Благоје Брадић и Иван Карић;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en-US"/>
        </w:rPr>
      </w:pPr>
      <w:r w:rsidRPr="001C6957">
        <w:rPr>
          <w:rFonts w:eastAsiaTheme="minorHAnsi" w:cstheme="minorBidi"/>
          <w:szCs w:val="22"/>
          <w:lang w:val="sr-Cyrl-RS"/>
        </w:rPr>
        <w:t>- на члан 68. који је</w:t>
      </w:r>
      <w:r w:rsidRPr="001C6957">
        <w:rPr>
          <w:rFonts w:eastAsiaTheme="minorHAnsi" w:cstheme="minorBidi"/>
          <w:szCs w:val="22"/>
          <w:lang w:val="en-US"/>
        </w:rPr>
        <w:t xml:space="preserve"> </w:t>
      </w:r>
      <w:r w:rsidRPr="001C6957">
        <w:rPr>
          <w:rFonts w:eastAsiaTheme="minorHAnsi" w:cstheme="minorBidi"/>
          <w:szCs w:val="22"/>
          <w:lang w:val="sr-Cyrl-RS"/>
        </w:rPr>
        <w:t>поднео народни посланик Небојша Татомир.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en-U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en-US"/>
        </w:rPr>
        <w:tab/>
      </w:r>
      <w:r w:rsidRPr="001C6957">
        <w:rPr>
          <w:rFonts w:eastAsiaTheme="minorHAnsi" w:cstheme="minorBidi"/>
          <w:szCs w:val="22"/>
          <w:lang w:val="sr-Cyrl-RS"/>
        </w:rPr>
        <w:t>Одбор је у складу са чланом 163. Пословника Народне скупштине, одбацио као непотпуне амандмане: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испред члана 1. додаје нови члан 1. који је поднео народни посланик Младен Грујић;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после члана 1. додаје нови члан 1а, који је поднео народни посланик Младен Грујић;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после члана 6. додаје нови члан 6а, који је поднео народни посланик Младен Грујић;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после члана 6. додаје нови члан 6б, који је поднео народни посланик Младен Грујић;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после  члана 12. додаје нови члан 12б, који је поднео народни посланик Младен Грујић;</w:t>
      </w:r>
    </w:p>
    <w:p w:rsidR="001C6957" w:rsidRP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којим се после члана 66. додаје нови члан 66а, који је поднео народни посланик Младен Грујић;</w:t>
      </w:r>
    </w:p>
    <w:p w:rsidR="001C6957" w:rsidRDefault="001C6957" w:rsidP="001C6957">
      <w:pPr>
        <w:jc w:val="both"/>
        <w:rPr>
          <w:rFonts w:eastAsiaTheme="minorHAnsi" w:cstheme="minorBidi"/>
          <w:szCs w:val="22"/>
          <w:lang w:val="sr-Cyrl-RS"/>
        </w:rPr>
      </w:pPr>
      <w:r w:rsidRPr="001C6957">
        <w:rPr>
          <w:rFonts w:eastAsiaTheme="minorHAnsi" w:cstheme="minorBidi"/>
          <w:szCs w:val="22"/>
          <w:lang w:val="sr-Cyrl-RS"/>
        </w:rPr>
        <w:t>- на члан 68. који је поднео народни посланик Младен Грујић</w:t>
      </w:r>
      <w:r w:rsidRPr="001C6957">
        <w:rPr>
          <w:rFonts w:eastAsiaTheme="minorHAnsi" w:cstheme="minorBidi"/>
          <w:szCs w:val="22"/>
          <w:lang w:val="en-US"/>
        </w:rPr>
        <w:t>.</w:t>
      </w:r>
      <w:r w:rsidR="006974A3">
        <w:rPr>
          <w:rFonts w:eastAsiaTheme="minorHAnsi" w:cstheme="minorBidi"/>
          <w:szCs w:val="22"/>
          <w:lang w:val="sr-Cyrl-RS"/>
        </w:rPr>
        <w:t xml:space="preserve"> </w:t>
      </w:r>
    </w:p>
    <w:p w:rsidR="006974A3" w:rsidRPr="006974A3" w:rsidRDefault="006974A3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6974A3" w:rsidRDefault="006974A3" w:rsidP="006974A3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Одбор је одлуку донео једногласно.</w:t>
      </w:r>
    </w:p>
    <w:p w:rsidR="006974A3" w:rsidRPr="006974A3" w:rsidRDefault="006974A3" w:rsidP="001C6957">
      <w:pPr>
        <w:jc w:val="both"/>
        <w:rPr>
          <w:rFonts w:eastAsiaTheme="minorHAnsi" w:cstheme="minorBidi"/>
          <w:szCs w:val="22"/>
          <w:lang w:val="sr-Cyrl-RS"/>
        </w:rPr>
      </w:pPr>
    </w:p>
    <w:p w:rsidR="001C6957" w:rsidRPr="001C6957" w:rsidRDefault="001C6957" w:rsidP="001C6957">
      <w:pPr>
        <w:ind w:firstLine="720"/>
        <w:jc w:val="both"/>
        <w:rPr>
          <w:lang w:val="sr-Cyrl-CS"/>
        </w:rPr>
      </w:pPr>
      <w:r w:rsidRPr="001C6957">
        <w:rPr>
          <w:lang w:val="sr-Cyrl-CS"/>
        </w:rPr>
        <w:t xml:space="preserve">За известиоца Одбора на седници Народне скупштине одређен је </w:t>
      </w:r>
      <w:r w:rsidRPr="001C6957">
        <w:rPr>
          <w:lang w:val="sr-Cyrl-RS"/>
        </w:rPr>
        <w:t>председник Одбора</w:t>
      </w:r>
      <w:r w:rsidRPr="001C6957">
        <w:rPr>
          <w:lang w:val="sr-Cyrl-CS"/>
        </w:rPr>
        <w:t>.</w:t>
      </w:r>
    </w:p>
    <w:p w:rsidR="001C6957" w:rsidRDefault="001C6957" w:rsidP="00887085">
      <w:pPr>
        <w:ind w:firstLine="720"/>
        <w:jc w:val="both"/>
        <w:rPr>
          <w:rFonts w:eastAsiaTheme="minorEastAsia"/>
          <w:lang w:val="sr-Cyrl-CS"/>
        </w:rPr>
      </w:pPr>
    </w:p>
    <w:p w:rsidR="002E2CDA" w:rsidRDefault="002E2CDA" w:rsidP="002E2CD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 w:rsidR="00C57A1D">
        <w:rPr>
          <w:bCs/>
          <w:lang w:val="sr-Cyrl-RS"/>
        </w:rPr>
        <w:t xml:space="preserve"> Седница је завршена у</w:t>
      </w:r>
      <w:r w:rsidR="00510C88">
        <w:rPr>
          <w:bCs/>
          <w:lang w:val="sr-Cyrl-RS"/>
        </w:rPr>
        <w:t xml:space="preserve"> </w:t>
      </w:r>
      <w:r w:rsidR="00613055">
        <w:rPr>
          <w:bCs/>
          <w:lang w:val="en-US"/>
        </w:rPr>
        <w:t>9,20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2E2CDA" w:rsidP="002E2C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2CDA" w:rsidRPr="004E52DB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2E2CDA" w:rsidRDefault="002E2CDA" w:rsidP="002E2CD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CDA" w:rsidRDefault="002E2CDA" w:rsidP="002E2CD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2E2CDA" w:rsidRDefault="002E2CDA" w:rsidP="002E2CDA">
      <w:pPr>
        <w:rPr>
          <w:lang w:val="sr-Latn-RS"/>
        </w:rPr>
      </w:pPr>
    </w:p>
    <w:p w:rsidR="00BF0AD9" w:rsidRDefault="00BF0AD9"/>
    <w:sectPr w:rsidR="00BF0A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DA"/>
    <w:rsid w:val="000561EF"/>
    <w:rsid w:val="00102B09"/>
    <w:rsid w:val="001C6957"/>
    <w:rsid w:val="00206C18"/>
    <w:rsid w:val="00291F62"/>
    <w:rsid w:val="002E2CDA"/>
    <w:rsid w:val="003F584A"/>
    <w:rsid w:val="00490166"/>
    <w:rsid w:val="0050336B"/>
    <w:rsid w:val="00510C88"/>
    <w:rsid w:val="00613055"/>
    <w:rsid w:val="00685453"/>
    <w:rsid w:val="006974A3"/>
    <w:rsid w:val="006B5D08"/>
    <w:rsid w:val="006D7EAC"/>
    <w:rsid w:val="007314D5"/>
    <w:rsid w:val="007C7071"/>
    <w:rsid w:val="0083663A"/>
    <w:rsid w:val="0085422B"/>
    <w:rsid w:val="00887085"/>
    <w:rsid w:val="008E5A4B"/>
    <w:rsid w:val="009B07B3"/>
    <w:rsid w:val="009F71BE"/>
    <w:rsid w:val="00A519F3"/>
    <w:rsid w:val="00A82C2A"/>
    <w:rsid w:val="00AB0C87"/>
    <w:rsid w:val="00AD4444"/>
    <w:rsid w:val="00B260CB"/>
    <w:rsid w:val="00BA45AC"/>
    <w:rsid w:val="00BF0AD9"/>
    <w:rsid w:val="00C53EDD"/>
    <w:rsid w:val="00C57A1D"/>
    <w:rsid w:val="00C93E93"/>
    <w:rsid w:val="00C97AD6"/>
    <w:rsid w:val="00CC6308"/>
    <w:rsid w:val="00CD14B3"/>
    <w:rsid w:val="00CF3E0A"/>
    <w:rsid w:val="00D1558F"/>
    <w:rsid w:val="00D54394"/>
    <w:rsid w:val="00D856DD"/>
    <w:rsid w:val="00DD14EB"/>
    <w:rsid w:val="00DF66CF"/>
    <w:rsid w:val="00DF6B2C"/>
    <w:rsid w:val="00E46065"/>
    <w:rsid w:val="00EA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2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2905</Words>
  <Characters>16561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2014-08-01T12:16:00Z</dcterms:created>
  <dcterms:modified xsi:type="dcterms:W3CDTF">2014-08-01T12:16:00Z</dcterms:modified>
</cp:coreProperties>
</file>